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lang w:eastAsia="zh-CN"/>
        </w:rPr>
        <w:t>常政发〔</w:t>
      </w:r>
      <w:r>
        <w:rPr>
          <w:rFonts w:hint="default" w:ascii="Times New Roman" w:hAnsi="Times New Roman" w:eastAsia="楷体_GB2312" w:cs="Times New Roman"/>
          <w:color w:val="000000"/>
          <w:kern w:val="0"/>
          <w:sz w:val="32"/>
          <w:szCs w:val="32"/>
          <w:lang w:val="en-US" w:eastAsia="zh-CN"/>
        </w:rPr>
        <w:t>2017</w:t>
      </w: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lang w:val="en-US" w:eastAsia="zh-CN"/>
        </w:rPr>
        <w:t>40号</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eastAsiaTheme="majorEastAsia"/>
          <w:color w:val="000000"/>
          <w:kern w:val="0"/>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480"/>
        <w:jc w:val="center"/>
        <w:textAlignment w:val="auto"/>
        <w:rPr>
          <w:rFonts w:hint="default" w:ascii="Times New Roman" w:hAnsi="Times New Roman" w:eastAsia="华文中宋" w:cs="Times New Roman"/>
          <w:color w:val="000000"/>
          <w:kern w:val="0"/>
          <w:sz w:val="44"/>
          <w:szCs w:val="44"/>
        </w:rPr>
      </w:pPr>
      <w:r>
        <w:rPr>
          <w:rFonts w:hint="default" w:ascii="Times New Roman" w:hAnsi="Times New Roman" w:eastAsia="华文中宋" w:cs="Times New Roman"/>
          <w:color w:val="000000"/>
          <w:kern w:val="0"/>
          <w:sz w:val="44"/>
          <w:szCs w:val="44"/>
          <w:lang w:eastAsia="zh-CN"/>
        </w:rPr>
        <w:t>关于建立</w:t>
      </w:r>
      <w:r>
        <w:rPr>
          <w:rFonts w:hint="default" w:ascii="Times New Roman" w:hAnsi="Times New Roman" w:eastAsia="华文中宋" w:cs="Times New Roman"/>
          <w:color w:val="000000"/>
          <w:kern w:val="0"/>
          <w:sz w:val="44"/>
          <w:szCs w:val="44"/>
        </w:rPr>
        <w:t>食品安全监管</w:t>
      </w:r>
      <w:r>
        <w:rPr>
          <w:rFonts w:hint="eastAsia" w:ascii="Times New Roman" w:hAnsi="Times New Roman" w:eastAsia="华文中宋" w:cs="Times New Roman"/>
          <w:color w:val="000000"/>
          <w:kern w:val="0"/>
          <w:sz w:val="44"/>
          <w:szCs w:val="44"/>
          <w:lang w:eastAsia="zh-CN"/>
        </w:rPr>
        <w:t>员</w:t>
      </w:r>
      <w:r>
        <w:rPr>
          <w:rFonts w:hint="default" w:ascii="Times New Roman" w:hAnsi="Times New Roman" w:eastAsia="华文中宋" w:cs="Times New Roman"/>
          <w:color w:val="000000"/>
          <w:kern w:val="0"/>
          <w:sz w:val="44"/>
          <w:szCs w:val="44"/>
        </w:rPr>
        <w:t>、信息员队伍</w:t>
      </w:r>
      <w:r>
        <w:rPr>
          <w:rFonts w:hint="default" w:ascii="Times New Roman" w:hAnsi="Times New Roman" w:eastAsia="华文中宋" w:cs="Times New Roman"/>
          <w:color w:val="000000"/>
          <w:kern w:val="0"/>
          <w:sz w:val="44"/>
          <w:szCs w:val="44"/>
          <w:lang w:eastAsia="zh-CN"/>
        </w:rPr>
        <w:t>的</w:t>
      </w:r>
      <w:r>
        <w:rPr>
          <w:rFonts w:hint="default" w:ascii="Times New Roman" w:hAnsi="Times New Roman" w:eastAsia="华文中宋" w:cs="Times New Roman"/>
          <w:color w:val="000000"/>
          <w:kern w:val="0"/>
          <w:sz w:val="44"/>
          <w:szCs w:val="44"/>
        </w:rPr>
        <w:t>实施方案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为加强基层食品安全监管，确保百姓饮食安全，解决当前基层监管人员不足，监管力量薄弱</w:t>
      </w:r>
      <w:r>
        <w:rPr>
          <w:rFonts w:hint="default" w:ascii="Times New Roman" w:hAnsi="Times New Roman" w:eastAsia="仿宋_GB2312" w:cs="Times New Roman"/>
          <w:color w:val="000000"/>
          <w:kern w:val="0"/>
          <w:sz w:val="32"/>
          <w:szCs w:val="32"/>
          <w:lang w:eastAsia="zh-CN"/>
        </w:rPr>
        <w:t>的问题，经镇党委、政府研究</w:t>
      </w:r>
      <w:r>
        <w:rPr>
          <w:rFonts w:hint="default" w:ascii="Times New Roman" w:hAnsi="Times New Roman" w:eastAsia="仿宋_GB2312" w:cs="Times New Roman"/>
          <w:color w:val="000000"/>
          <w:kern w:val="0"/>
          <w:sz w:val="32"/>
          <w:szCs w:val="32"/>
        </w:rPr>
        <w:t>，决定在我镇建立管区、村（居）食品安全监管员、信息员队伍。</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一、总体要求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（一）指导思想</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入贯彻党的十八大、十八届三中、四中、五中、六中全会精神，按照食品安全“地方政府”负总责的要求，进一步强化基层食品安全综合协调、监管执法体系建设，推进食品安全工作重心、力量配置下移，落实属地政府管理责任，建立健全管区村居基层食品安全监管体系和责任体系，确保人民群众</w:t>
      </w:r>
      <w:r>
        <w:rPr>
          <w:rFonts w:hint="default" w:ascii="Times New Roman" w:hAnsi="Times New Roman" w:eastAsia="仿宋_GB2312" w:cs="Times New Roman"/>
          <w:color w:val="000000"/>
          <w:kern w:val="0"/>
          <w:sz w:val="32"/>
          <w:szCs w:val="32"/>
          <w:lang w:eastAsia="zh-CN"/>
        </w:rPr>
        <w:t>身体健康</w:t>
      </w:r>
      <w:r>
        <w:rPr>
          <w:rFonts w:hint="default" w:ascii="Times New Roman" w:hAnsi="Times New Roman" w:eastAsia="仿宋_GB2312" w:cs="Times New Roman"/>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（二）工作目标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按照“机构健全、人员配齐、职责明确、保障有力”的总体要求，到2017年底，基本形成以管区负责人为食品安全监管员</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村居主要负责人为信息员</w:t>
      </w:r>
      <w:r>
        <w:rPr>
          <w:rFonts w:hint="default"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color w:val="000000"/>
          <w:kern w:val="0"/>
          <w:sz w:val="32"/>
          <w:szCs w:val="32"/>
        </w:rPr>
        <w:t>监管体系和责任体系；到2018年底，食品安全监管员、信息员队伍的运行机制、保障机制、考评机制等各项长效制度得到进一步完善；到2019年底，全镇形成食品安全社会共治、部门联动、基层防控的良好局面。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（三）基本原则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1.政府主导，统筹协调。</w:t>
      </w:r>
      <w:r>
        <w:rPr>
          <w:rFonts w:hint="default" w:ascii="Times New Roman" w:hAnsi="Times New Roman" w:eastAsia="仿宋_GB2312" w:cs="Times New Roman"/>
          <w:color w:val="000000"/>
          <w:kern w:val="0"/>
          <w:sz w:val="32"/>
          <w:szCs w:val="32"/>
        </w:rPr>
        <w:t>政府主导，部门联动，统筹推进镇食药监管机构和管区、村居食品安全监管员、信息员队伍，优化监管资源配置，完善综合监管体系。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2.关口前移，重心下移。</w:t>
      </w:r>
      <w:r>
        <w:rPr>
          <w:rFonts w:hint="default" w:ascii="Times New Roman" w:hAnsi="Times New Roman" w:eastAsia="仿宋_GB2312" w:cs="Times New Roman"/>
          <w:color w:val="000000"/>
          <w:kern w:val="0"/>
          <w:sz w:val="32"/>
          <w:szCs w:val="32"/>
        </w:rPr>
        <w:t>着力加强镇级食品监管部门的派出机构建设，推进各环节食品安全监管，加快形成食品安全监管横向到边、纵向到底的工作体系。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3.因地制宜，突出实效。</w:t>
      </w:r>
      <w:r>
        <w:rPr>
          <w:rFonts w:hint="default" w:ascii="Times New Roman" w:hAnsi="Times New Roman" w:eastAsia="仿宋_GB2312" w:cs="Times New Roman"/>
          <w:color w:val="000000"/>
          <w:kern w:val="0"/>
          <w:sz w:val="32"/>
          <w:szCs w:val="32"/>
        </w:rPr>
        <w:t>结合本地实际，总结经验，加大保障力度，积极探索创新，确保取得实效，进一步提升我镇食品安全保障水平。</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二、主要任务</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val="0"/>
          <w:bCs w:val="0"/>
          <w:color w:val="000000"/>
          <w:kern w:val="0"/>
          <w:sz w:val="32"/>
          <w:szCs w:val="32"/>
          <w:lang w:val="en-US" w:eastAsia="zh-CN"/>
        </w:rPr>
        <w:t>1.人员配置。</w:t>
      </w:r>
      <w:r>
        <w:rPr>
          <w:rFonts w:hint="default" w:ascii="Times New Roman" w:hAnsi="Times New Roman" w:eastAsia="仿宋_GB2312" w:cs="Times New Roman"/>
          <w:color w:val="000000"/>
          <w:kern w:val="0"/>
          <w:sz w:val="32"/>
          <w:szCs w:val="32"/>
        </w:rPr>
        <w:t>按照辖区常驻人口规模和食品安全监管任务，</w:t>
      </w:r>
      <w:r>
        <w:rPr>
          <w:rFonts w:hint="eastAsia" w:ascii="Times New Roman" w:hAnsi="Times New Roman" w:eastAsia="仿宋_GB2312" w:cs="Times New Roman"/>
          <w:color w:val="000000"/>
          <w:kern w:val="0"/>
          <w:sz w:val="32"/>
          <w:szCs w:val="32"/>
          <w:lang w:eastAsia="zh-CN"/>
        </w:rPr>
        <w:t>合理</w:t>
      </w:r>
      <w:r>
        <w:rPr>
          <w:rFonts w:hint="default" w:ascii="Times New Roman" w:hAnsi="Times New Roman" w:eastAsia="仿宋_GB2312" w:cs="Times New Roman"/>
          <w:color w:val="000000"/>
          <w:kern w:val="0"/>
          <w:sz w:val="32"/>
          <w:szCs w:val="32"/>
        </w:rPr>
        <w:t>配置食品安全监管员、信息员，并保持相对稳定，确保有足够力量做好食品安全监管相关工作。所需人员由镇政府按照政府职能转变的要求，予以任命并公布。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val="0"/>
          <w:bCs w:val="0"/>
          <w:color w:val="000000"/>
          <w:kern w:val="0"/>
          <w:sz w:val="32"/>
          <w:szCs w:val="32"/>
          <w:lang w:val="en-US" w:eastAsia="zh-CN"/>
        </w:rPr>
        <w:t>2.队伍建设。</w:t>
      </w:r>
      <w:r>
        <w:rPr>
          <w:rFonts w:hint="default" w:ascii="Times New Roman" w:hAnsi="Times New Roman" w:eastAsia="仿宋_GB2312" w:cs="Times New Roman"/>
          <w:color w:val="000000"/>
          <w:kern w:val="0"/>
          <w:sz w:val="32"/>
          <w:szCs w:val="32"/>
        </w:rPr>
        <w:t>监管员由管区书记担任，</w:t>
      </w:r>
      <w:r>
        <w:rPr>
          <w:rFonts w:hint="eastAsia" w:ascii="Times New Roman" w:hAnsi="Times New Roman" w:eastAsia="仿宋_GB2312" w:cs="Times New Roman"/>
          <w:color w:val="000000"/>
          <w:kern w:val="0"/>
          <w:sz w:val="32"/>
          <w:szCs w:val="32"/>
          <w:lang w:eastAsia="zh-CN"/>
        </w:rPr>
        <w:t>负责</w:t>
      </w:r>
      <w:r>
        <w:rPr>
          <w:rFonts w:hint="default" w:ascii="Times New Roman" w:hAnsi="Times New Roman" w:eastAsia="仿宋_GB2312" w:cs="Times New Roman"/>
          <w:color w:val="000000"/>
          <w:kern w:val="0"/>
          <w:sz w:val="32"/>
          <w:szCs w:val="32"/>
        </w:rPr>
        <w:t>本辖区内的食品安全工作</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各行政村（社区）设置村（居）食品安全信息员，由本行政村（社区）的村书记（或主任）担任，配合监管员工作，负责信息收集、上报和宣传教育等工作。</w:t>
      </w:r>
      <w:r>
        <w:rPr>
          <w:rFonts w:hint="eastAsia" w:ascii="Times New Roman" w:hAnsi="Times New Roman" w:eastAsia="仿宋_GB2312" w:cs="Times New Roman"/>
          <w:color w:val="000000"/>
          <w:kern w:val="0"/>
          <w:sz w:val="32"/>
          <w:szCs w:val="32"/>
          <w:lang w:eastAsia="zh-CN"/>
        </w:rPr>
        <w:t>监管员、</w:t>
      </w:r>
      <w:r>
        <w:rPr>
          <w:rFonts w:hint="default" w:ascii="Times New Roman" w:hAnsi="Times New Roman" w:eastAsia="仿宋_GB2312" w:cs="Times New Roman"/>
          <w:color w:val="000000"/>
          <w:kern w:val="0"/>
          <w:sz w:val="32"/>
          <w:szCs w:val="32"/>
        </w:rPr>
        <w:t>信息员在镇政府、食品药品监管部门的指导下开展工作。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lang w:val="en-US" w:eastAsia="zh-CN"/>
        </w:rPr>
        <w:t>3</w:t>
      </w:r>
      <w:r>
        <w:rPr>
          <w:rFonts w:hint="default" w:ascii="Times New Roman" w:hAnsi="Times New Roman" w:eastAsia="楷体_GB2312" w:cs="Times New Roman"/>
          <w:b w:val="0"/>
          <w:bCs w:val="0"/>
          <w:color w:val="000000"/>
          <w:kern w:val="0"/>
          <w:sz w:val="32"/>
          <w:szCs w:val="32"/>
        </w:rPr>
        <w:t>.工作职责。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rPr>
        <w:t>1</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贯</w:t>
      </w:r>
      <w:r>
        <w:rPr>
          <w:rFonts w:hint="default" w:ascii="Times New Roman" w:hAnsi="Times New Roman" w:eastAsia="仿宋_GB2312" w:cs="Times New Roman"/>
          <w:color w:val="000000"/>
          <w:kern w:val="0"/>
          <w:sz w:val="32"/>
          <w:szCs w:val="32"/>
        </w:rPr>
        <w:t>彻落实上级有关食品药品安全工作的决策部署；组织开展食品药品安全联合执法行动和专项整治行动；组织排查清理各环节食品安全风险隐患；组织实施本辖区食品安全网格化管理，掌握食品生产经营主体基本信息；组织和配合食品监管部门查处辖区内无证无照食品生产经营等违法行为；协助处理食品安全事故、食品安全重大案件；开展食品安全宣传教育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（2）掌握本辖区内涉食品单位数及基本情况（包括种植、养殖、生产、流通、餐饮等），负责收集和提供相关信息，协助上级有关部门做好本辖区食品安全日常管理工作。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（3）建立监管区域食品生产加工企业和小作坊档案，及时掌握食品生产加工</w:t>
      </w:r>
      <w:r>
        <w:rPr>
          <w:rFonts w:hint="eastAsia" w:ascii="Times New Roman" w:hAnsi="Times New Roman" w:eastAsia="仿宋_GB2312" w:cs="Times New Roman"/>
          <w:color w:val="000000"/>
          <w:kern w:val="0"/>
          <w:sz w:val="32"/>
          <w:szCs w:val="32"/>
          <w:lang w:eastAsia="zh-CN"/>
        </w:rPr>
        <w:t>企业</w:t>
      </w:r>
      <w:r>
        <w:rPr>
          <w:rFonts w:hint="default" w:ascii="Times New Roman" w:hAnsi="Times New Roman" w:eastAsia="仿宋_GB2312" w:cs="Times New Roman"/>
          <w:color w:val="000000"/>
          <w:kern w:val="0"/>
          <w:sz w:val="32"/>
          <w:szCs w:val="32"/>
        </w:rPr>
        <w:t>和小作坊数量、生产状况、产品种类、使用原料、生产条件、生产规模、厂名厂址、出厂检验等变动情况。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（4）协助食品药品监督管理部门对监管区域内食品生产加工企业和小作坊进行巡查和对产品质量进行监督抽查、定期检验等工作。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（5）对辖区内违反食品安全法律法规的行为进行监控举报，及时报告涉嫌食品违法案件线索。</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（6）及时向镇政府、食品药品监督管理部门报送食品监督工作信息。</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（7）协助并积极参与食品安全事件的应急处置工作。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（8）认真完成上级食品药品监督管理部门交办的其他工作。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kern w:val="0"/>
          <w:sz w:val="32"/>
          <w:szCs w:val="32"/>
          <w:lang w:eastAsia="zh-CN"/>
        </w:rPr>
      </w:pPr>
      <w:r>
        <w:rPr>
          <w:rFonts w:hint="default" w:ascii="Times New Roman" w:hAnsi="Times New Roman" w:eastAsia="黑体" w:cs="Times New Roman"/>
          <w:b w:val="0"/>
          <w:bCs w:val="0"/>
          <w:color w:val="000000"/>
          <w:kern w:val="0"/>
          <w:sz w:val="32"/>
          <w:szCs w:val="32"/>
          <w:lang w:eastAsia="zh-CN"/>
        </w:rPr>
        <w:t>三、组织保障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镇政府、食品药品监督所</w:t>
      </w:r>
      <w:r>
        <w:rPr>
          <w:rFonts w:hint="default" w:ascii="Times New Roman" w:hAnsi="Times New Roman" w:eastAsia="仿宋_GB2312" w:cs="Times New Roman"/>
          <w:color w:val="000000"/>
          <w:kern w:val="0"/>
          <w:sz w:val="32"/>
          <w:szCs w:val="32"/>
        </w:rPr>
        <w:t>为开展食品安全监管工作提供必要的工作条件。定期组织食品安全知识培训，提高管区、村（居）食品安全监管员、信息员队伍相关人员的业务素质。建立监管员、信息员数据库和人员花名册，定期检查监管员、信息员工作台帐、档案资料、培训学习、信息报送等情况</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制定完善食品监管员、信息员考核机制，督促监管员、信息员认真履行工作职责，充分发挥协管作用，</w:t>
      </w:r>
      <w:r>
        <w:rPr>
          <w:rFonts w:hint="eastAsia" w:ascii="Times New Roman" w:hAnsi="Times New Roman" w:eastAsia="仿宋_GB2312" w:cs="Times New Roman"/>
          <w:color w:val="000000"/>
          <w:kern w:val="0"/>
          <w:sz w:val="32"/>
          <w:szCs w:val="32"/>
          <w:lang w:eastAsia="zh-CN"/>
        </w:rPr>
        <w:t>健全完善</w:t>
      </w:r>
      <w:r>
        <w:rPr>
          <w:rFonts w:hint="default" w:ascii="Times New Roman" w:hAnsi="Times New Roman" w:eastAsia="仿宋_GB2312" w:cs="Times New Roman"/>
          <w:color w:val="000000"/>
          <w:kern w:val="0"/>
          <w:sz w:val="32"/>
          <w:szCs w:val="32"/>
        </w:rPr>
        <w:t>管区、村（居）食品安全监管员、信息员队伍工作保障长效机制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并进行综合考核评价，考核结果纳入管区、村居考核体系</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确保人民群众饮食安全。</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附：常庄镇</w:t>
      </w:r>
      <w:r>
        <w:rPr>
          <w:rFonts w:hint="default" w:ascii="Times New Roman" w:hAnsi="Times New Roman" w:eastAsia="仿宋_GB2312" w:cs="Times New Roman"/>
          <w:color w:val="000000"/>
          <w:kern w:val="0"/>
          <w:sz w:val="32"/>
          <w:szCs w:val="32"/>
        </w:rPr>
        <w:t>食品安全监管、信息员</w:t>
      </w:r>
      <w:r>
        <w:rPr>
          <w:rFonts w:hint="default" w:ascii="Times New Roman" w:hAnsi="Times New Roman" w:eastAsia="仿宋_GB2312" w:cs="Times New Roman"/>
          <w:color w:val="000000"/>
          <w:kern w:val="0"/>
          <w:sz w:val="32"/>
          <w:szCs w:val="32"/>
          <w:lang w:eastAsia="zh-CN"/>
        </w:rPr>
        <w:t>名单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eastAsia="zh-CN"/>
        </w:rPr>
      </w:pPr>
    </w:p>
    <w:p>
      <w:pPr>
        <w:keepNext w:val="0"/>
        <w:keepLines w:val="0"/>
        <w:pageBreakBefore w:val="0"/>
        <w:widowControl w:val="0"/>
        <w:shd w:val="clear"/>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2017年7月7日    </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br w:type="page"/>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附件：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华文中宋" w:cs="Times New Roman"/>
          <w:color w:val="000000"/>
          <w:kern w:val="0"/>
          <w:sz w:val="44"/>
          <w:szCs w:val="44"/>
          <w:lang w:eastAsia="zh-CN"/>
        </w:rPr>
      </w:pPr>
      <w:r>
        <w:rPr>
          <w:rFonts w:hint="default" w:ascii="Times New Roman" w:hAnsi="Times New Roman" w:eastAsia="华文中宋" w:cs="Times New Roman"/>
          <w:color w:val="000000"/>
          <w:kern w:val="0"/>
          <w:sz w:val="44"/>
          <w:szCs w:val="44"/>
          <w:lang w:eastAsia="zh-CN"/>
        </w:rPr>
        <w:t>常庄镇</w:t>
      </w:r>
      <w:r>
        <w:rPr>
          <w:rFonts w:hint="default" w:ascii="Times New Roman" w:hAnsi="Times New Roman" w:eastAsia="华文中宋" w:cs="Times New Roman"/>
          <w:color w:val="000000"/>
          <w:kern w:val="0"/>
          <w:sz w:val="44"/>
          <w:szCs w:val="44"/>
        </w:rPr>
        <w:t>食品安全监管、信息员</w:t>
      </w:r>
      <w:r>
        <w:rPr>
          <w:rFonts w:hint="default" w:ascii="Times New Roman" w:hAnsi="Times New Roman" w:eastAsia="华文中宋" w:cs="Times New Roman"/>
          <w:color w:val="000000"/>
          <w:kern w:val="0"/>
          <w:sz w:val="44"/>
          <w:szCs w:val="44"/>
          <w:lang w:eastAsia="zh-CN"/>
        </w:rPr>
        <w:t>名单</w:t>
      </w:r>
    </w:p>
    <w:tbl>
      <w:tblPr>
        <w:tblStyle w:val="6"/>
        <w:tblW w:w="83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6"/>
        <w:gridCol w:w="1680"/>
        <w:gridCol w:w="264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4" w:hRule="exact"/>
          <w:jc w:val="center"/>
        </w:trPr>
        <w:tc>
          <w:tcPr>
            <w:tcW w:w="1026" w:type="dxa"/>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管区</w:t>
            </w:r>
          </w:p>
        </w:tc>
        <w:tc>
          <w:tcPr>
            <w:tcW w:w="1680" w:type="dxa"/>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村居</w:t>
            </w:r>
          </w:p>
        </w:tc>
        <w:tc>
          <w:tcPr>
            <w:tcW w:w="2640" w:type="dxa"/>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食品安全监管员</w:t>
            </w:r>
          </w:p>
        </w:tc>
        <w:tc>
          <w:tcPr>
            <w:tcW w:w="2970" w:type="dxa"/>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食品安全信息员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姚山管区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东麦</w:t>
            </w:r>
          </w:p>
        </w:tc>
        <w:tc>
          <w:tcPr>
            <w:tcW w:w="26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时荣玉</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杨尚平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西麦</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张文星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西小</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宋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种庄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种道标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何庄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杨其栋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邵庄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时荣玉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西姚</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房宝峰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东姚</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  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姬庄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姬脉刚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立新社区</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宋志强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江南社区</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张永渠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西兴社区</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李贤国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西苑社区</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王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东兴社区</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付正汉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香江社区</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宋兆昂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东苑社区</w:t>
            </w:r>
          </w:p>
        </w:tc>
        <w:tc>
          <w:tcPr>
            <w:tcW w:w="26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于保满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单庄管区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六炉</w:t>
            </w:r>
          </w:p>
        </w:tc>
        <w:tc>
          <w:tcPr>
            <w:tcW w:w="26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孟庆生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王广雷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粮满</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单明仕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朱桥</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李运杰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周庄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孙  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常庄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常福标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孟岭</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褚洪坤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店子</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王叶军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前大</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张茂振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后大</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曹敬连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渐彭</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张宝玉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石坝</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孟  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单庄</w:t>
            </w:r>
          </w:p>
        </w:tc>
        <w:tc>
          <w:tcPr>
            <w:tcW w:w="26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张洪瑞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吴庄管区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吴庄</w:t>
            </w:r>
          </w:p>
        </w:tc>
        <w:tc>
          <w:tcPr>
            <w:tcW w:w="26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张延海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张裕朋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小山</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颜丙义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上于</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于光伟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王庄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张裕亚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大山</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张裕运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薛庄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薛连民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四角</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彭传东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卜西</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张领建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卜东</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张顺杰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洛房</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袁志怀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下于</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殷允清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大辛</w:t>
            </w:r>
          </w:p>
        </w:tc>
        <w:tc>
          <w:tcPr>
            <w:tcW w:w="26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黄孝凯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种楼管区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东泥</w:t>
            </w:r>
          </w:p>
        </w:tc>
        <w:tc>
          <w:tcPr>
            <w:tcW w:w="26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郑德华</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孙绍安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西泥</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赵家平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付庄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付洪伟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小辛</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张吉磊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泉头</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马延均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郭  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徐开平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孟庄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杨加平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东辛</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葛卫军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水寨</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郑成勇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宋庄</w:t>
            </w:r>
          </w:p>
        </w:tc>
        <w:tc>
          <w:tcPr>
            <w:tcW w:w="26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张慎栋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rPr>
                <w:rFonts w:hint="default" w:ascii="Times New Roman" w:hAnsi="Times New Roman" w:eastAsia="黑体" w:cs="Times New Roman"/>
                <w:i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种楼</w:t>
            </w:r>
          </w:p>
        </w:tc>
        <w:tc>
          <w:tcPr>
            <w:tcW w:w="26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种道顺</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华文中宋" w:cs="Times New Roman"/>
          <w:color w:val="000000"/>
          <w:kern w:val="0"/>
          <w:sz w:val="44"/>
          <w:szCs w:val="44"/>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锐字工房云字库行楷GBK">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S Outlook">
    <w:panose1 w:val="05010100010000000000"/>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A5"/>
    <w:rsid w:val="00037070"/>
    <w:rsid w:val="00061994"/>
    <w:rsid w:val="000658E6"/>
    <w:rsid w:val="000A279B"/>
    <w:rsid w:val="000A3E4A"/>
    <w:rsid w:val="000C7865"/>
    <w:rsid w:val="001F6968"/>
    <w:rsid w:val="00212781"/>
    <w:rsid w:val="00267266"/>
    <w:rsid w:val="0028181D"/>
    <w:rsid w:val="00375B73"/>
    <w:rsid w:val="003C1AB3"/>
    <w:rsid w:val="003E501A"/>
    <w:rsid w:val="004D709C"/>
    <w:rsid w:val="0059340D"/>
    <w:rsid w:val="005E1386"/>
    <w:rsid w:val="006225F0"/>
    <w:rsid w:val="00665BBE"/>
    <w:rsid w:val="006D0180"/>
    <w:rsid w:val="006D0586"/>
    <w:rsid w:val="006D1121"/>
    <w:rsid w:val="007038B9"/>
    <w:rsid w:val="007045B2"/>
    <w:rsid w:val="007176EB"/>
    <w:rsid w:val="00726267"/>
    <w:rsid w:val="00767393"/>
    <w:rsid w:val="007F48E7"/>
    <w:rsid w:val="007F5885"/>
    <w:rsid w:val="00853D3C"/>
    <w:rsid w:val="008704C3"/>
    <w:rsid w:val="00891DA9"/>
    <w:rsid w:val="008F67E5"/>
    <w:rsid w:val="00913FC3"/>
    <w:rsid w:val="00987FE1"/>
    <w:rsid w:val="009E60D6"/>
    <w:rsid w:val="00A020AD"/>
    <w:rsid w:val="00A60912"/>
    <w:rsid w:val="00A80BFC"/>
    <w:rsid w:val="00AE7DE2"/>
    <w:rsid w:val="00B738FB"/>
    <w:rsid w:val="00B816C9"/>
    <w:rsid w:val="00BC685D"/>
    <w:rsid w:val="00BF1938"/>
    <w:rsid w:val="00C7492F"/>
    <w:rsid w:val="00CB35A6"/>
    <w:rsid w:val="00CE5B84"/>
    <w:rsid w:val="00CE6EB2"/>
    <w:rsid w:val="00D04AFD"/>
    <w:rsid w:val="00D17BEA"/>
    <w:rsid w:val="00DE0D00"/>
    <w:rsid w:val="00E13CA5"/>
    <w:rsid w:val="00E413E6"/>
    <w:rsid w:val="00EA725D"/>
    <w:rsid w:val="00EE04C5"/>
    <w:rsid w:val="00F279C5"/>
    <w:rsid w:val="00F4657F"/>
    <w:rsid w:val="00FA323B"/>
    <w:rsid w:val="055400F0"/>
    <w:rsid w:val="0CFB7D47"/>
    <w:rsid w:val="189514F3"/>
    <w:rsid w:val="1C957D65"/>
    <w:rsid w:val="21B52FC2"/>
    <w:rsid w:val="29410C17"/>
    <w:rsid w:val="309F500D"/>
    <w:rsid w:val="361F31C1"/>
    <w:rsid w:val="48114DF4"/>
    <w:rsid w:val="7E7A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01"/>
    <w:basedOn w:val="5"/>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Words>
  <Characters>1631</Characters>
  <Lines>13</Lines>
  <Paragraphs>3</Paragraphs>
  <ScaleCrop>false</ScaleCrop>
  <LinksUpToDate>false</LinksUpToDate>
  <CharactersWithSpaces>1914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2017-04-13T07:57:00Z</dcterms:created>
  <dc:creator>lenovo</dc:creator>
  <cp:lastModifiedBy>Administrator</cp:lastModifiedBy>
  <cp:lastPrinted>2017-07-06T08:06:00Z</cp:lastPrinted>
  <dcterms:modified xsi:type="dcterms:W3CDTF">2017-07-06T09:00:09Z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